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6072A2">
        <w:rPr>
          <w:rFonts w:ascii="Times New Roman" w:hAnsi="Times New Roman"/>
          <w:b/>
          <w:sz w:val="28"/>
          <w:szCs w:val="28"/>
          <w:highlight w:val="yellow"/>
        </w:rPr>
        <w:t>Отчетный период и отчетная дата представления сведений</w:t>
      </w:r>
      <w:r w:rsidRPr="006072A2">
        <w:rPr>
          <w:rFonts w:ascii="Times New Roman" w:hAnsi="Times New Roman"/>
          <w:sz w:val="28"/>
          <w:szCs w:val="28"/>
          <w:highlight w:val="yellow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</w:t>
      </w:r>
      <w:r w:rsidRPr="002E041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2E041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2E041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31</w:t>
      </w:r>
      <w:r w:rsidR="00D709FC" w:rsidRPr="002E041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2E041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декабря отчетного года.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</w:t>
      </w:r>
      <w:r w:rsidRPr="002E041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«временно неработающий, претендующий на замещение «наименование должности»</w:t>
      </w:r>
      <w:r w:rsidR="00967B64" w:rsidRPr="002E041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AE5BC2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E5BC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5) а</w:t>
      </w:r>
      <w:r w:rsidR="00096ED3" w:rsidRPr="00AE5BC2">
        <w:rPr>
          <w:rFonts w:ascii="Times New Roman" w:hAnsi="Times New Roman" w:cs="Times New Roman"/>
          <w:bCs/>
          <w:sz w:val="28"/>
          <w:szCs w:val="28"/>
          <w:highlight w:val="yellow"/>
        </w:rPr>
        <w:t>дрес места регистрации у</w:t>
      </w:r>
      <w:r w:rsidR="00096ED3" w:rsidRPr="00AE5BC2">
        <w:rPr>
          <w:rFonts w:ascii="Times New Roman" w:hAnsi="Times New Roman" w:cs="Times New Roman"/>
          <w:sz w:val="28"/>
          <w:szCs w:val="28"/>
          <w:highlight w:val="yellow"/>
        </w:rPr>
        <w:t xml:space="preserve">казывается </w:t>
      </w:r>
      <w:r w:rsidRPr="00AE5BC2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по состоянию на дату представления справки</w:t>
      </w:r>
      <w:r w:rsidRPr="00AE5BC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096ED3" w:rsidRPr="00AE5BC2">
        <w:rPr>
          <w:rFonts w:ascii="Times New Roman" w:hAnsi="Times New Roman" w:cs="Times New Roman"/>
          <w:sz w:val="28"/>
          <w:szCs w:val="28"/>
          <w:highlight w:val="yellow"/>
        </w:rPr>
        <w:t>на основании записи в паспорте</w:t>
      </w:r>
      <w:r w:rsidRPr="00AE5BC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AE5BC2">
        <w:rPr>
          <w:rFonts w:ascii="Times New Roman" w:hAnsi="Times New Roman" w:cs="Times New Roman"/>
          <w:sz w:val="28"/>
          <w:szCs w:val="28"/>
          <w:highlight w:val="yellow"/>
        </w:rPr>
        <w:t>. При наличии временной регистрации ее адрес указывается в скобках. При отсутствии постоянной регистрации указывается временная (по паспорту</w:t>
      </w:r>
      <w:r w:rsidR="00096ED3" w:rsidRPr="00AE5BC2">
        <w:rPr>
          <w:rFonts w:ascii="Times New Roman" w:hAnsi="Times New Roman" w:cs="Times New Roman"/>
          <w:sz w:val="28"/>
          <w:szCs w:val="28"/>
        </w:rPr>
        <w:t xml:space="preserve">). </w:t>
      </w:r>
      <w:r w:rsidR="00096ED3" w:rsidRPr="00AE5BC2">
        <w:rPr>
          <w:rFonts w:ascii="Times New Roman" w:hAnsi="Times New Roman" w:cs="Times New Roman"/>
          <w:sz w:val="28"/>
          <w:szCs w:val="28"/>
          <w:highlight w:val="red"/>
        </w:rPr>
        <w:t>В случае если служащий (работник), гражданин, член семьи не проживает по адресу места регистрации, в скобках указывается адрес фактического проживания.</w:t>
      </w:r>
      <w:r w:rsidR="00096ED3" w:rsidRPr="00AE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3E4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При этом </w:t>
      </w:r>
      <w:r w:rsidRPr="003A3E4D">
        <w:rPr>
          <w:rStyle w:val="a8"/>
          <w:rFonts w:ascii="Times New Roman" w:hAnsi="Times New Roman" w:cs="Times New Roman"/>
          <w:sz w:val="28"/>
          <w:szCs w:val="28"/>
          <w:highlight w:val="yellow"/>
        </w:rPr>
        <w:t>рекомендуется</w:t>
      </w:r>
      <w:r w:rsidR="00D709FC" w:rsidRPr="003A3E4D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3E4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указать вид и адрес проданного недвижимого имущества, вид и марку проданного транспортного средства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A3E4D">
        <w:rPr>
          <w:rFonts w:ascii="Times New Roman" w:hAnsi="Times New Roman"/>
          <w:sz w:val="28"/>
          <w:szCs w:val="28"/>
          <w:highlight w:val="yellow"/>
        </w:rPr>
        <w:t>17</w:t>
      </w:r>
      <w:r w:rsidR="0085224B" w:rsidRPr="003A3E4D">
        <w:rPr>
          <w:rFonts w:ascii="Times New Roman" w:hAnsi="Times New Roman"/>
          <w:sz w:val="28"/>
          <w:szCs w:val="28"/>
          <w:highlight w:val="yellow"/>
        </w:rPr>
        <w:t>) </w:t>
      </w:r>
      <w:r w:rsidR="003143B5" w:rsidRPr="003A3E4D">
        <w:rPr>
          <w:rFonts w:ascii="Times New Roman" w:hAnsi="Times New Roman"/>
          <w:sz w:val="28"/>
          <w:szCs w:val="28"/>
          <w:highlight w:val="yellow"/>
        </w:rPr>
        <w:t xml:space="preserve">в связи </w:t>
      </w:r>
      <w:r w:rsidR="0085224B" w:rsidRPr="003A3E4D">
        <w:rPr>
          <w:rFonts w:ascii="Times New Roman" w:hAnsi="Times New Roman"/>
          <w:sz w:val="28"/>
          <w:szCs w:val="28"/>
          <w:highlight w:val="yellow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 w:rsidRPr="003A3E4D">
        <w:rPr>
          <w:rFonts w:ascii="Times New Roman" w:hAnsi="Times New Roman"/>
          <w:sz w:val="28"/>
          <w:szCs w:val="28"/>
          <w:highlight w:val="yellow"/>
        </w:rPr>
        <w:t xml:space="preserve">средств, </w:t>
      </w:r>
      <w:r w:rsidR="00725B43" w:rsidRPr="003A3E4D">
        <w:rPr>
          <w:rFonts w:ascii="Times New Roman" w:hAnsi="Times New Roman"/>
          <w:sz w:val="28"/>
          <w:szCs w:val="28"/>
          <w:highlight w:val="yellow"/>
        </w:rPr>
        <w:t xml:space="preserve">ранее снятых с другого </w:t>
      </w:r>
      <w:r w:rsidR="0085224B" w:rsidRPr="003A3E4D">
        <w:rPr>
          <w:rFonts w:ascii="Times New Roman" w:hAnsi="Times New Roman"/>
          <w:sz w:val="28"/>
          <w:szCs w:val="28"/>
          <w:highlight w:val="yellow"/>
        </w:rPr>
        <w:t>счета;</w:t>
      </w:r>
      <w:r w:rsidR="0085224B" w:rsidRPr="00E00F6B">
        <w:rPr>
          <w:rFonts w:ascii="Times New Roman" w:hAnsi="Times New Roman"/>
          <w:sz w:val="28"/>
          <w:szCs w:val="28"/>
        </w:rPr>
        <w:t xml:space="preserve">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761027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r w:rsidRPr="00761027">
        <w:rPr>
          <w:rFonts w:ascii="Times New Roman" w:hAnsi="Times New Roman"/>
          <w:sz w:val="28"/>
          <w:szCs w:val="28"/>
          <w:highlight w:val="yellow"/>
        </w:rPr>
        <w:t xml:space="preserve">Обязанность сообщать сведения об </w:t>
      </w:r>
      <w:r w:rsidRPr="00761027">
        <w:rPr>
          <w:rFonts w:ascii="Times New Roman" w:hAnsi="Times New Roman"/>
          <w:b/>
          <w:sz w:val="28"/>
          <w:szCs w:val="28"/>
          <w:highlight w:val="yellow"/>
        </w:rPr>
        <w:t>источнике средств</w:t>
      </w:r>
      <w:r w:rsidRPr="00761027">
        <w:rPr>
          <w:rFonts w:ascii="Times New Roman" w:hAnsi="Times New Roman"/>
          <w:sz w:val="28"/>
          <w:szCs w:val="28"/>
          <w:highlight w:val="yellow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761027">
        <w:rPr>
          <w:rFonts w:ascii="Times New Roman" w:hAnsi="Times New Roman"/>
          <w:b/>
          <w:sz w:val="28"/>
          <w:szCs w:val="28"/>
          <w:highlight w:val="yellow"/>
        </w:rPr>
        <w:t>только</w:t>
      </w:r>
      <w:r w:rsidRPr="00761027">
        <w:rPr>
          <w:rFonts w:ascii="Times New Roman" w:hAnsi="Times New Roman"/>
          <w:sz w:val="28"/>
          <w:szCs w:val="28"/>
          <w:highlight w:val="yellow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1C0EB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1C0EB6">
        <w:rPr>
          <w:rFonts w:ascii="Times New Roman" w:hAnsi="Times New Roman"/>
          <w:sz w:val="28"/>
          <w:szCs w:val="28"/>
          <w:highlight w:val="yellow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5A1539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5A1539">
        <w:rPr>
          <w:rFonts w:ascii="Times New Roman" w:hAnsi="Times New Roman"/>
          <w:sz w:val="28"/>
          <w:szCs w:val="28"/>
          <w:highlight w:val="yellow"/>
        </w:rPr>
        <w:t xml:space="preserve">Графа «Сумма поступивших на счет денежных средств» заполняется </w:t>
      </w:r>
      <w:r w:rsidRPr="005A1539">
        <w:rPr>
          <w:rFonts w:ascii="Times New Roman" w:hAnsi="Times New Roman"/>
          <w:b/>
          <w:sz w:val="28"/>
          <w:szCs w:val="28"/>
          <w:highlight w:val="yellow"/>
        </w:rPr>
        <w:t>только</w:t>
      </w:r>
      <w:r w:rsidRPr="005A1539">
        <w:rPr>
          <w:rFonts w:ascii="Times New Roman" w:hAnsi="Times New Roman"/>
          <w:sz w:val="28"/>
          <w:szCs w:val="28"/>
          <w:highlight w:val="yellow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6072A2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bookmarkStart w:id="5" w:name="Par627"/>
      <w:bookmarkEnd w:id="5"/>
      <w:r w:rsidRPr="006072A2">
        <w:rPr>
          <w:rFonts w:ascii="Times New Roman" w:hAnsi="Times New Roman"/>
          <w:sz w:val="28"/>
          <w:szCs w:val="28"/>
          <w:highlight w:val="yellow"/>
        </w:rPr>
        <w:t>В графе «</w:t>
      </w:r>
      <w:r w:rsidRPr="006072A2">
        <w:rPr>
          <w:rFonts w:ascii="Times New Roman" w:hAnsi="Times New Roman"/>
          <w:b/>
          <w:sz w:val="28"/>
          <w:szCs w:val="28"/>
          <w:highlight w:val="yellow"/>
        </w:rPr>
        <w:t>Основание пользования</w:t>
      </w:r>
      <w:r w:rsidRPr="006072A2">
        <w:rPr>
          <w:rFonts w:ascii="Times New Roman" w:hAnsi="Times New Roman"/>
          <w:sz w:val="28"/>
          <w:szCs w:val="28"/>
          <w:highlight w:val="yellow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6072A2">
        <w:rPr>
          <w:rFonts w:ascii="Times New Roman" w:hAnsi="Times New Roman"/>
          <w:sz w:val="28"/>
          <w:szCs w:val="28"/>
          <w:highlight w:val="yellow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6072A2">
        <w:rPr>
          <w:rFonts w:ascii="Times New Roman" w:hAnsi="Times New Roman"/>
          <w:sz w:val="28"/>
          <w:szCs w:val="28"/>
          <w:highlight w:val="yellow"/>
        </w:rPr>
        <w:t>а</w:t>
      </w:r>
      <w:r w:rsidR="00FB4F2E" w:rsidRPr="006072A2">
        <w:rPr>
          <w:rFonts w:ascii="Times New Roman" w:hAnsi="Times New Roman"/>
          <w:sz w:val="28"/>
          <w:szCs w:val="28"/>
          <w:highlight w:val="yellow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7808B4">
        <w:rPr>
          <w:rFonts w:ascii="Times New Roman" w:hAnsi="Times New Roman"/>
          <w:b/>
          <w:sz w:val="28"/>
          <w:szCs w:val="28"/>
          <w:highlight w:val="yellow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  <w:bookmarkStart w:id="8" w:name="_GoBack"/>
      <w:bookmarkEnd w:id="8"/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B4" w:rsidRDefault="007808B4" w:rsidP="00204BB5">
      <w:r>
        <w:separator/>
      </w:r>
    </w:p>
  </w:endnote>
  <w:endnote w:type="continuationSeparator" w:id="0">
    <w:p w:rsidR="007808B4" w:rsidRDefault="007808B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B4" w:rsidRDefault="007808B4" w:rsidP="00204BB5">
      <w:r>
        <w:separator/>
      </w:r>
    </w:p>
  </w:footnote>
  <w:footnote w:type="continuationSeparator" w:id="0">
    <w:p w:rsidR="007808B4" w:rsidRDefault="007808B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B4" w:rsidRDefault="007808B4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1051E">
      <w:rPr>
        <w:rFonts w:ascii="Times New Roman" w:hAnsi="Times New Roman"/>
        <w:noProof/>
        <w:sz w:val="28"/>
        <w:szCs w:val="28"/>
      </w:rPr>
      <w:t>39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7808B4" w:rsidRDefault="007808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252A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0EB6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051E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041D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3E4D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9DD"/>
    <w:rsid w:val="00401EC7"/>
    <w:rsid w:val="00403005"/>
    <w:rsid w:val="00403A15"/>
    <w:rsid w:val="0040524F"/>
    <w:rsid w:val="004070C4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1539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072A2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027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08B4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5BC2"/>
    <w:rsid w:val="00AE63A4"/>
    <w:rsid w:val="00AE7238"/>
    <w:rsid w:val="00AE7DB1"/>
    <w:rsid w:val="00AF1226"/>
    <w:rsid w:val="00AF135F"/>
    <w:rsid w:val="00AF1508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8F258A1-C92E-4DF1-88DF-254953B4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Гузенко Наталья Алексеевна</cp:lastModifiedBy>
  <cp:revision>10</cp:revision>
  <cp:lastPrinted>2018-12-26T07:50:00Z</cp:lastPrinted>
  <dcterms:created xsi:type="dcterms:W3CDTF">2019-02-26T07:28:00Z</dcterms:created>
  <dcterms:modified xsi:type="dcterms:W3CDTF">2019-03-12T06:46:00Z</dcterms:modified>
</cp:coreProperties>
</file>